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D6" w:rsidRPr="005F56D6" w:rsidRDefault="005F56D6" w:rsidP="005F56D6">
      <w:pPr>
        <w:spacing w:after="0" w:line="240" w:lineRule="atLeast"/>
        <w:jc w:val="center"/>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5F56D6" w:rsidRPr="005F56D6" w:rsidRDefault="005F56D6" w:rsidP="005F56D6">
      <w:pPr>
        <w:spacing w:after="0" w:line="240" w:lineRule="atLeast"/>
        <w:jc w:val="center"/>
        <w:rPr>
          <w:rFonts w:ascii="Times New Roman" w:eastAsia="Times New Roman" w:hAnsi="Times New Roman" w:cs="Times New Roman"/>
          <w:color w:val="000000"/>
          <w:sz w:val="20"/>
          <w:szCs w:val="20"/>
          <w:lang w:eastAsia="tr-TR"/>
        </w:rPr>
      </w:pPr>
      <w:bookmarkStart w:id="0" w:name="A10"/>
      <w:bookmarkEnd w:id="0"/>
      <w:r w:rsidRPr="005F56D6">
        <w:rPr>
          <w:rFonts w:ascii="Times New Roman" w:eastAsia="Times New Roman" w:hAnsi="Times New Roman" w:cs="Times New Roman"/>
          <w:color w:val="000000"/>
          <w:sz w:val="18"/>
          <w:szCs w:val="18"/>
          <w:lang w:eastAsia="tr-TR"/>
        </w:rPr>
        <w:t>KAT KARŞILIĞI ARSA SATILACAKTIR</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b/>
          <w:bCs/>
          <w:color w:val="0000CC"/>
          <w:sz w:val="18"/>
          <w:szCs w:val="18"/>
          <w:lang w:eastAsia="tr-TR"/>
        </w:rPr>
        <w:t>Atkaracalar Belediye Başkanlığından:</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Mülkiyeti Belediyemize ait Kıran Mah. Tapunun 204 ada, 2 </w:t>
      </w:r>
      <w:proofErr w:type="spellStart"/>
      <w:r w:rsidRPr="005F56D6">
        <w:rPr>
          <w:rFonts w:ascii="Times New Roman" w:eastAsia="Times New Roman" w:hAnsi="Times New Roman" w:cs="Times New Roman"/>
          <w:color w:val="000000"/>
          <w:sz w:val="18"/>
          <w:szCs w:val="18"/>
          <w:lang w:eastAsia="tr-TR"/>
        </w:rPr>
        <w:t>nolu</w:t>
      </w:r>
      <w:proofErr w:type="spellEnd"/>
      <w:r w:rsidRPr="005F56D6">
        <w:rPr>
          <w:rFonts w:ascii="Times New Roman" w:eastAsia="Times New Roman" w:hAnsi="Times New Roman" w:cs="Times New Roman"/>
          <w:color w:val="000000"/>
          <w:sz w:val="18"/>
          <w:szCs w:val="18"/>
          <w:lang w:eastAsia="tr-TR"/>
        </w:rPr>
        <w:t> parselindeki Arsaya 2886 sayılı Devlet İhale Kanununun 35/a maddesine göre kapalı teklif usulü Kat Karşılığı İnşaat yaptırılacaktır.</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1 - Bu işin tahmini keşif bedeli 2017 yılı yapı yaklaşık birim maliyetlerine göre III-B yapı sınıfına girmekte olup işin tahmin edilen bedeli 2.354.060,00 - (İki Milyon Üç Yüz Elli Dört Bin Altmış) TL'dir.</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2 - İhale </w:t>
      </w:r>
      <w:proofErr w:type="gramStart"/>
      <w:r w:rsidRPr="005F56D6">
        <w:rPr>
          <w:rFonts w:ascii="Times New Roman" w:eastAsia="Times New Roman" w:hAnsi="Times New Roman" w:cs="Times New Roman"/>
          <w:color w:val="000000"/>
          <w:sz w:val="18"/>
          <w:szCs w:val="18"/>
          <w:lang w:eastAsia="tr-TR"/>
        </w:rPr>
        <w:t>21/03/2018</w:t>
      </w:r>
      <w:proofErr w:type="gramEnd"/>
      <w:r w:rsidRPr="005F56D6">
        <w:rPr>
          <w:rFonts w:ascii="Times New Roman" w:eastAsia="Times New Roman" w:hAnsi="Times New Roman" w:cs="Times New Roman"/>
          <w:color w:val="000000"/>
          <w:sz w:val="18"/>
          <w:szCs w:val="18"/>
          <w:lang w:eastAsia="tr-TR"/>
        </w:rPr>
        <w:t> Çarşamba günü saat 14.00'da Belediye Toplantı Salonunda yapılacaktır.</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3 - İhale Şartnamesi ile diğer evraklar Belediye Fen Memurluğundan 08.00-17.00 saatleri arasında görülebilir.</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4 - İhaleye katılmak için istenilen suretlere ayrı, ayrı yevmiye numarası alınacaktır.</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5 - İstekliler ihaleye katılmak için örneğe uygun Teklif Mektubu ile birlikte;</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a) Kanuni İkametgâhı olması, tebligat için adres göstermesi.</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b) Ticaret ve/veya Sanayi Odası belgesi (2018 yılı vizeli)</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c) Noter tasdikli İmza sirküleri</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d) Noter tasdikli vekâletname (gerekiyorsa)</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e) (70.621.80)- TL Geçici teminat Atkaracalar Belediye Başkanlığı veznesine yatırılıp alınacak alındı makbuzu verilecektir.</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f) İsteklilerin, III - B Grubu yapılar başlığında (B-4 Grubu Yapılar başlığında tanımlı konut tipi, İskân Ruhsatında veya İş Bitirme Belgesinde belirtilmiş olacaktır.)</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g) Gelir ve kurumlar vergisi borcu bulunmadığına dair belge.</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h) Faaliyet süresi ile ilgili beyan ve belgeler,</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i) 2886 sayılı Kanuna göre cezalı olmadığına dair belge.</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j) Bu işin İhale Şartnamesi ve eklerinin satın alındığına dair belge.</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k) Teknik personel taahhütnamesi</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l) İsteklilerin, teklif mektuplarını istenilen belgelerle birlikte en geç ihale günü ihale saatine kadar Fen Memurluğuna alındı belgesi karşılığında vermesi şarttır. Bu saatten sonra verilecek teklif mektupları veya herhangi bir nedenden dolayı (telgraf ve postada) meydana gelecek gecikmeler kabul edilmez.</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5F56D6" w:rsidRPr="005F56D6" w:rsidRDefault="005F56D6" w:rsidP="005F56D6">
      <w:pPr>
        <w:spacing w:after="0" w:line="240" w:lineRule="atLeast"/>
        <w:ind w:firstLine="567"/>
        <w:jc w:val="both"/>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8 - Bu işin şartnamesi 200,00 (</w:t>
      </w:r>
      <w:proofErr w:type="spellStart"/>
      <w:r w:rsidRPr="005F56D6">
        <w:rPr>
          <w:rFonts w:ascii="Times New Roman" w:eastAsia="Times New Roman" w:hAnsi="Times New Roman" w:cs="Times New Roman"/>
          <w:color w:val="000000"/>
          <w:sz w:val="18"/>
          <w:szCs w:val="18"/>
          <w:lang w:eastAsia="tr-TR"/>
        </w:rPr>
        <w:t>ikiyüz</w:t>
      </w:r>
      <w:proofErr w:type="spellEnd"/>
      <w:r w:rsidRPr="005F56D6">
        <w:rPr>
          <w:rFonts w:ascii="Times New Roman" w:eastAsia="Times New Roman" w:hAnsi="Times New Roman" w:cs="Times New Roman"/>
          <w:color w:val="000000"/>
          <w:sz w:val="18"/>
          <w:szCs w:val="18"/>
          <w:lang w:eastAsia="tr-TR"/>
        </w:rPr>
        <w:t>)TL. </w:t>
      </w:r>
      <w:proofErr w:type="gramStart"/>
      <w:r w:rsidRPr="005F56D6">
        <w:rPr>
          <w:rFonts w:ascii="Times New Roman" w:eastAsia="Times New Roman" w:hAnsi="Times New Roman" w:cs="Times New Roman"/>
          <w:color w:val="000000"/>
          <w:sz w:val="18"/>
          <w:szCs w:val="18"/>
          <w:lang w:eastAsia="tr-TR"/>
        </w:rPr>
        <w:t>bedel</w:t>
      </w:r>
      <w:proofErr w:type="gramEnd"/>
      <w:r w:rsidRPr="005F56D6">
        <w:rPr>
          <w:rFonts w:ascii="Times New Roman" w:eastAsia="Times New Roman" w:hAnsi="Times New Roman" w:cs="Times New Roman"/>
          <w:color w:val="000000"/>
          <w:sz w:val="18"/>
          <w:szCs w:val="18"/>
          <w:lang w:eastAsia="tr-TR"/>
        </w:rPr>
        <w:t> karşılığında, Belediye Fen Memurluğunda temin edilecektir.</w:t>
      </w:r>
    </w:p>
    <w:p w:rsidR="005F56D6" w:rsidRPr="005F56D6" w:rsidRDefault="005F56D6" w:rsidP="005F56D6">
      <w:pPr>
        <w:spacing w:after="0" w:line="240" w:lineRule="atLeast"/>
        <w:ind w:firstLine="567"/>
        <w:jc w:val="right"/>
        <w:rPr>
          <w:rFonts w:ascii="Times New Roman" w:eastAsia="Times New Roman" w:hAnsi="Times New Roman" w:cs="Times New Roman"/>
          <w:color w:val="000000"/>
          <w:sz w:val="20"/>
          <w:szCs w:val="20"/>
          <w:lang w:eastAsia="tr-TR"/>
        </w:rPr>
      </w:pPr>
      <w:r w:rsidRPr="005F56D6">
        <w:rPr>
          <w:rFonts w:ascii="Times New Roman" w:eastAsia="Times New Roman" w:hAnsi="Times New Roman" w:cs="Times New Roman"/>
          <w:color w:val="000000"/>
          <w:sz w:val="18"/>
          <w:szCs w:val="18"/>
          <w:lang w:eastAsia="tr-TR"/>
        </w:rPr>
        <w:t>2144/1-1</w:t>
      </w:r>
    </w:p>
    <w:p w:rsidR="005F56D6" w:rsidRPr="005F56D6" w:rsidRDefault="005F56D6" w:rsidP="005F56D6">
      <w:pPr>
        <w:spacing w:after="0" w:line="240" w:lineRule="atLeast"/>
        <w:rPr>
          <w:rFonts w:ascii="Times New Roman" w:eastAsia="Times New Roman" w:hAnsi="Times New Roman" w:cs="Times New Roman"/>
          <w:color w:val="000000"/>
          <w:sz w:val="27"/>
          <w:szCs w:val="27"/>
          <w:lang w:eastAsia="tr-TR"/>
        </w:rPr>
      </w:pPr>
      <w:hyperlink r:id="rId5" w:anchor="_top" w:history="1">
        <w:r w:rsidRPr="005F56D6">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D6"/>
    <w:rsid w:val="001F5166"/>
    <w:rsid w:val="005F56D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F56D6"/>
  </w:style>
  <w:style w:type="character" w:customStyle="1" w:styleId="grame">
    <w:name w:val="grame"/>
    <w:basedOn w:val="VarsaylanParagrafYazTipi"/>
    <w:rsid w:val="005F56D6"/>
  </w:style>
  <w:style w:type="paragraph" w:styleId="NormalWeb">
    <w:name w:val="Normal (Web)"/>
    <w:basedOn w:val="Normal"/>
    <w:uiPriority w:val="99"/>
    <w:semiHidden/>
    <w:unhideWhenUsed/>
    <w:rsid w:val="005F56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5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F56D6"/>
  </w:style>
  <w:style w:type="character" w:customStyle="1" w:styleId="grame">
    <w:name w:val="grame"/>
    <w:basedOn w:val="VarsaylanParagrafYazTipi"/>
    <w:rsid w:val="005F56D6"/>
  </w:style>
  <w:style w:type="paragraph" w:styleId="NormalWeb">
    <w:name w:val="Normal (Web)"/>
    <w:basedOn w:val="Normal"/>
    <w:uiPriority w:val="99"/>
    <w:semiHidden/>
    <w:unhideWhenUsed/>
    <w:rsid w:val="005F56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5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4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2018-03-09T09:49:00Z</dcterms:created>
  <dcterms:modified xsi:type="dcterms:W3CDTF">2018-03-09T09:49:00Z</dcterms:modified>
</cp:coreProperties>
</file>